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9CD4" w14:textId="1DD53CD0" w:rsidR="00D20B16" w:rsidRPr="00D06287" w:rsidRDefault="00955640" w:rsidP="00AF1993">
      <w:pPr>
        <w:jc w:val="center"/>
        <w:rPr>
          <w:rFonts w:ascii="Source Sans Pro Black" w:hAnsi="Source Sans Pro Black" w:cs="Aharoni"/>
          <w:color w:val="C00000"/>
          <w:sz w:val="40"/>
          <w:szCs w:val="40"/>
        </w:rPr>
      </w:pPr>
      <w:r w:rsidRPr="00D06287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1E1F6" wp14:editId="49B247D7">
                <wp:simplePos x="0" y="0"/>
                <wp:positionH relativeFrom="column">
                  <wp:posOffset>-19050</wp:posOffset>
                </wp:positionH>
                <wp:positionV relativeFrom="paragraph">
                  <wp:posOffset>623</wp:posOffset>
                </wp:positionV>
                <wp:extent cx="3267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04F1" w14:textId="6558C13F" w:rsidR="00D20B16" w:rsidRPr="00D66D1B" w:rsidRDefault="00D20B16" w:rsidP="00D20B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66D1B">
                              <w:rPr>
                                <w:rFonts w:ascii="Verdana" w:hAnsi="Verdan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The Janet W. Lerner Memorial Speaker Series for Parents</w:t>
                            </w:r>
                          </w:p>
                          <w:p w14:paraId="23193511" w14:textId="30EC77B9" w:rsidR="00D20B16" w:rsidRDefault="00D2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E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.05pt;width:257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" stroked="f">
                <v:textbox>
                  <w:txbxContent>
                    <w:p w14:paraId="083704F1" w14:textId="6558C13F" w:rsidR="00D20B16" w:rsidRPr="00D66D1B" w:rsidRDefault="00D20B16" w:rsidP="00D20B1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D66D1B">
                        <w:rPr>
                          <w:rFonts w:ascii="Verdana" w:hAnsi="Verdana"/>
                          <w:b/>
                          <w:bCs/>
                          <w:color w:val="7030A0"/>
                          <w:sz w:val="32"/>
                          <w:szCs w:val="32"/>
                        </w:rPr>
                        <w:t>The Janet W. Lerner Memorial Speaker Series for Parents</w:t>
                      </w:r>
                    </w:p>
                    <w:p w14:paraId="23193511" w14:textId="30EC77B9" w:rsidR="00D20B16" w:rsidRDefault="00D20B16"/>
                  </w:txbxContent>
                </v:textbox>
                <w10:wrap type="square"/>
              </v:shape>
            </w:pict>
          </mc:Fallback>
        </mc:AlternateContent>
      </w:r>
      <w:r w:rsidR="00C056A5" w:rsidRPr="00D06287">
        <w:rPr>
          <w:noProof/>
          <w:color w:val="C00000"/>
        </w:rPr>
        <w:drawing>
          <wp:inline distT="0" distB="0" distL="0" distR="0" wp14:anchorId="27965C23" wp14:editId="782227C2">
            <wp:extent cx="896676" cy="692726"/>
            <wp:effectExtent l="38100" t="38100" r="36830" b="31750"/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19" cy="711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Hlk110424557"/>
      <w:bookmarkEnd w:id="0"/>
    </w:p>
    <w:p w14:paraId="2EFD90AB" w14:textId="77777777" w:rsidR="008D1222" w:rsidRDefault="00955640" w:rsidP="008D1222">
      <w:pPr>
        <w:ind w:right="2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952DBF0" w14:textId="77777777" w:rsidR="00D72A9F" w:rsidRDefault="00D72A9F" w:rsidP="008D1222">
      <w:pPr>
        <w:jc w:val="center"/>
        <w:rPr>
          <w:rFonts w:ascii="Times New Roman" w:hAnsi="Times New Roman" w:cs="Times New Roman"/>
        </w:rPr>
      </w:pPr>
    </w:p>
    <w:p w14:paraId="242CD24D" w14:textId="7F66E457" w:rsidR="00D06287" w:rsidRPr="00DF346C" w:rsidRDefault="006C33DA" w:rsidP="008D1222">
      <w:pPr>
        <w:jc w:val="center"/>
        <w:rPr>
          <w:rFonts w:ascii="Times New Roman" w:hAnsi="Times New Roman" w:cs="Times New Roman"/>
        </w:rPr>
      </w:pPr>
      <w:r w:rsidRPr="00DF346C">
        <w:rPr>
          <w:rFonts w:ascii="Times New Roman" w:hAnsi="Times New Roman" w:cs="Times New Roman"/>
        </w:rPr>
        <w:t>All of the sessions</w:t>
      </w:r>
      <w:r w:rsidR="00D20B16" w:rsidRPr="00DF346C">
        <w:rPr>
          <w:rFonts w:ascii="Times New Roman" w:hAnsi="Times New Roman" w:cs="Times New Roman"/>
        </w:rPr>
        <w:t xml:space="preserve"> in the series</w:t>
      </w:r>
      <w:r w:rsidRPr="00DF346C">
        <w:rPr>
          <w:rFonts w:ascii="Times New Roman" w:hAnsi="Times New Roman" w:cs="Times New Roman"/>
        </w:rPr>
        <w:t xml:space="preserve"> are </w:t>
      </w:r>
      <w:proofErr w:type="gramStart"/>
      <w:r w:rsidRPr="00DF346C">
        <w:rPr>
          <w:rFonts w:ascii="Times New Roman" w:hAnsi="Times New Roman" w:cs="Times New Roman"/>
          <w:b/>
          <w:bCs/>
        </w:rPr>
        <w:t>free</w:t>
      </w:r>
      <w:proofErr w:type="gramEnd"/>
    </w:p>
    <w:p w14:paraId="4E2D1A73" w14:textId="096C8B68" w:rsidR="006C33DA" w:rsidRPr="00DF346C" w:rsidRDefault="006C33DA" w:rsidP="006C33DA">
      <w:pPr>
        <w:jc w:val="center"/>
        <w:rPr>
          <w:rFonts w:ascii="Times New Roman" w:hAnsi="Times New Roman" w:cs="Times New Roman"/>
        </w:rPr>
      </w:pPr>
      <w:r w:rsidRPr="00DF346C">
        <w:rPr>
          <w:rFonts w:ascii="Times New Roman" w:hAnsi="Times New Roman" w:cs="Times New Roman"/>
        </w:rPr>
        <w:t>thanks to the generosity of the Lerner Family</w:t>
      </w:r>
    </w:p>
    <w:p w14:paraId="474DA6E1" w14:textId="0F39262E" w:rsidR="006C33DA" w:rsidRPr="00DF346C" w:rsidRDefault="006C33DA" w:rsidP="006C33DA">
      <w:pPr>
        <w:jc w:val="center"/>
        <w:rPr>
          <w:rFonts w:ascii="Times New Roman" w:hAnsi="Times New Roman" w:cs="Times New Roman"/>
        </w:rPr>
      </w:pPr>
      <w:r w:rsidRPr="00DF346C">
        <w:rPr>
          <w:rFonts w:ascii="Times New Roman" w:hAnsi="Times New Roman" w:cs="Times New Roman"/>
        </w:rPr>
        <w:t xml:space="preserve">All sessions will be virtual via </w:t>
      </w:r>
      <w:r w:rsidR="00E5005D" w:rsidRPr="00DF346C">
        <w:rPr>
          <w:rFonts w:ascii="Times New Roman" w:hAnsi="Times New Roman" w:cs="Times New Roman"/>
        </w:rPr>
        <w:t>zoom.</w:t>
      </w:r>
    </w:p>
    <w:p w14:paraId="53CCF6F5" w14:textId="792B0219" w:rsidR="001317FA" w:rsidRPr="005F3655" w:rsidRDefault="001317FA" w:rsidP="006C33DA">
      <w:pPr>
        <w:jc w:val="center"/>
        <w:rPr>
          <w:rFonts w:ascii="Verdana" w:hAnsi="Verdana"/>
        </w:rPr>
      </w:pPr>
    </w:p>
    <w:p w14:paraId="01FC64E8" w14:textId="6ACC4340" w:rsidR="001317FA" w:rsidRDefault="001317FA" w:rsidP="001317FA">
      <w:pPr>
        <w:rPr>
          <w:rFonts w:ascii="Times New Roman" w:hAnsi="Times New Roman" w:cs="Times New Roman"/>
          <w:color w:val="7030A0"/>
        </w:rPr>
      </w:pPr>
      <w:r w:rsidRPr="004B6681">
        <w:rPr>
          <w:rFonts w:ascii="Times New Roman" w:hAnsi="Times New Roman" w:cs="Times New Roman"/>
          <w:b/>
          <w:bCs/>
          <w:color w:val="7030A0"/>
        </w:rPr>
        <w:t>Dr. Janet W. Lerner</w:t>
      </w:r>
      <w:r w:rsidRPr="000233D6">
        <w:rPr>
          <w:rFonts w:ascii="Times New Roman" w:hAnsi="Times New Roman" w:cs="Times New Roman"/>
          <w:color w:val="7030A0"/>
        </w:rPr>
        <w:t xml:space="preserve"> is considered the mother of specific learning disabilities and wrote the first seminal textbook on the topic, Learning Disabilities and Related Disabilities, which is now in its 13</w:t>
      </w:r>
      <w:r w:rsidR="006A487B" w:rsidRPr="000233D6">
        <w:rPr>
          <w:rFonts w:ascii="Times New Roman" w:hAnsi="Times New Roman" w:cs="Times New Roman"/>
          <w:color w:val="7030A0"/>
        </w:rPr>
        <w:t>th</w:t>
      </w:r>
      <w:r w:rsidRPr="000233D6">
        <w:rPr>
          <w:rFonts w:ascii="Times New Roman" w:hAnsi="Times New Roman" w:cs="Times New Roman"/>
          <w:color w:val="7030A0"/>
        </w:rPr>
        <w:t xml:space="preserve"> edition.  She was Professor Emeritus at Northeastern Illinois University where she served as Professor and Chairperson of the Department of Special Education. She received the J.E. Wallace </w:t>
      </w:r>
      <w:proofErr w:type="spellStart"/>
      <w:r w:rsidRPr="000233D6">
        <w:rPr>
          <w:rFonts w:ascii="Times New Roman" w:hAnsi="Times New Roman" w:cs="Times New Roman"/>
          <w:color w:val="7030A0"/>
        </w:rPr>
        <w:t>Wallin</w:t>
      </w:r>
      <w:proofErr w:type="spellEnd"/>
      <w:r w:rsidRPr="000233D6">
        <w:rPr>
          <w:rFonts w:ascii="Times New Roman" w:hAnsi="Times New Roman" w:cs="Times New Roman"/>
          <w:color w:val="7030A0"/>
        </w:rPr>
        <w:t xml:space="preserve"> Special Education Lifetime Achievement Award from the Council for Exceptional Children and was awarded the Romaine P. Mackie Award from the Pioneers Division of CEC.</w:t>
      </w:r>
      <w:r w:rsidR="009D1611" w:rsidRPr="000233D6">
        <w:rPr>
          <w:rFonts w:ascii="Times New Roman" w:hAnsi="Times New Roman" w:cs="Times New Roman"/>
          <w:color w:val="7030A0"/>
        </w:rPr>
        <w:t xml:space="preserve"> Janet was a longtime active member of the Learning Disabilities Association of America and </w:t>
      </w:r>
      <w:r w:rsidR="000233D6" w:rsidRPr="000233D6">
        <w:rPr>
          <w:rFonts w:ascii="Times New Roman" w:hAnsi="Times New Roman" w:cs="Times New Roman"/>
          <w:color w:val="7030A0"/>
        </w:rPr>
        <w:t xml:space="preserve">LDA </w:t>
      </w:r>
      <w:r w:rsidR="009D1611" w:rsidRPr="000233D6">
        <w:rPr>
          <w:rFonts w:ascii="Times New Roman" w:hAnsi="Times New Roman" w:cs="Times New Roman"/>
          <w:color w:val="7030A0"/>
        </w:rPr>
        <w:t>Illinois</w:t>
      </w:r>
      <w:r w:rsidR="000233D6" w:rsidRPr="000233D6">
        <w:rPr>
          <w:rFonts w:ascii="Times New Roman" w:hAnsi="Times New Roman" w:cs="Times New Roman"/>
          <w:color w:val="7030A0"/>
        </w:rPr>
        <w:t>.</w:t>
      </w:r>
    </w:p>
    <w:p w14:paraId="393CEFE0" w14:textId="77777777" w:rsidR="00D72A9F" w:rsidRPr="000233D6" w:rsidRDefault="00D72A9F" w:rsidP="001317FA">
      <w:pPr>
        <w:rPr>
          <w:rFonts w:ascii="Times New Roman" w:hAnsi="Times New Roman" w:cs="Times New Roman"/>
          <w:color w:val="7030A0"/>
        </w:rPr>
      </w:pPr>
    </w:p>
    <w:tbl>
      <w:tblPr>
        <w:tblStyle w:val="TableGrid"/>
        <w:tblW w:w="10440" w:type="dxa"/>
        <w:tblInd w:w="-460" w:type="dxa"/>
        <w:tblBorders>
          <w:top w:val="single" w:sz="8" w:space="0" w:color="35899D"/>
          <w:left w:val="single" w:sz="8" w:space="0" w:color="35899D"/>
          <w:bottom w:val="single" w:sz="8" w:space="0" w:color="35899D"/>
          <w:right w:val="single" w:sz="8" w:space="0" w:color="35899D"/>
          <w:insideH w:val="single" w:sz="8" w:space="0" w:color="35899D"/>
          <w:insideV w:val="single" w:sz="8" w:space="0" w:color="35899D"/>
        </w:tblBorders>
        <w:tblLook w:val="04A0" w:firstRow="1" w:lastRow="0" w:firstColumn="1" w:lastColumn="0" w:noHBand="0" w:noVBand="1"/>
      </w:tblPr>
      <w:tblGrid>
        <w:gridCol w:w="2340"/>
        <w:gridCol w:w="8100"/>
      </w:tblGrid>
      <w:tr w:rsidR="00D20B16" w:rsidRPr="00FC6755" w14:paraId="1521BEEB" w14:textId="77777777" w:rsidTr="00AE0FCC">
        <w:tc>
          <w:tcPr>
            <w:tcW w:w="2340" w:type="dxa"/>
          </w:tcPr>
          <w:p w14:paraId="525AAF45" w14:textId="36CB3BE4" w:rsidR="00D20B16" w:rsidRPr="000C2193" w:rsidRDefault="00D20B16" w:rsidP="006C33DA">
            <w:pPr>
              <w:jc w:val="center"/>
              <w:rPr>
                <w:rFonts w:cstheme="minorHAnsi"/>
                <w:b/>
                <w:bCs/>
                <w:color w:val="6FB3C1"/>
              </w:rPr>
            </w:pPr>
            <w:r w:rsidRPr="000C2193">
              <w:rPr>
                <w:rFonts w:cstheme="minorHAnsi"/>
                <w:b/>
                <w:bCs/>
                <w:color w:val="CC3300"/>
              </w:rPr>
              <w:t>Date</w:t>
            </w:r>
          </w:p>
        </w:tc>
        <w:tc>
          <w:tcPr>
            <w:tcW w:w="8100" w:type="dxa"/>
          </w:tcPr>
          <w:p w14:paraId="7C02DE94" w14:textId="19C70FCF" w:rsidR="00D20B16" w:rsidRPr="000C2193" w:rsidRDefault="00FC6755" w:rsidP="006C33DA">
            <w:pPr>
              <w:jc w:val="center"/>
              <w:rPr>
                <w:rFonts w:cstheme="minorHAnsi"/>
                <w:b/>
                <w:bCs/>
                <w:color w:val="6FB3C1"/>
              </w:rPr>
            </w:pPr>
            <w:r w:rsidRPr="000C2193">
              <w:rPr>
                <w:rFonts w:cstheme="minorHAnsi"/>
                <w:b/>
                <w:bCs/>
                <w:color w:val="7030A0"/>
              </w:rPr>
              <w:t>Presenter</w:t>
            </w:r>
          </w:p>
        </w:tc>
      </w:tr>
      <w:tr w:rsidR="001F1B1C" w:rsidRPr="00FC6755" w14:paraId="2637679D" w14:textId="77777777" w:rsidTr="00AE0FCC">
        <w:tc>
          <w:tcPr>
            <w:tcW w:w="2340" w:type="dxa"/>
          </w:tcPr>
          <w:p w14:paraId="3F4EADA5" w14:textId="795707E1" w:rsidR="001F1B1C" w:rsidRDefault="00AE0FCC" w:rsidP="00D66D1B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Wedn</w:t>
            </w:r>
            <w:r w:rsidR="001F1B1C">
              <w:rPr>
                <w:rFonts w:cstheme="minorHAnsi"/>
                <w:b/>
                <w:bCs/>
                <w:color w:val="7030A0"/>
              </w:rPr>
              <w:t xml:space="preserve">esday, </w:t>
            </w:r>
          </w:p>
          <w:p w14:paraId="558BD5C7" w14:textId="25CDAC2A" w:rsidR="001F1B1C" w:rsidRDefault="001F1B1C" w:rsidP="00D66D1B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 xml:space="preserve">June </w:t>
            </w:r>
            <w:r w:rsidR="00AE0FCC">
              <w:rPr>
                <w:rFonts w:cstheme="minorHAnsi"/>
                <w:b/>
                <w:bCs/>
                <w:color w:val="7030A0"/>
              </w:rPr>
              <w:t>7</w:t>
            </w:r>
            <w:r>
              <w:rPr>
                <w:rFonts w:cstheme="minorHAnsi"/>
                <w:b/>
                <w:bCs/>
                <w:color w:val="7030A0"/>
              </w:rPr>
              <w:t>, 2023</w:t>
            </w:r>
          </w:p>
          <w:p w14:paraId="6CB76D35" w14:textId="70950CE8" w:rsidR="001F1B1C" w:rsidRDefault="001F1B1C" w:rsidP="00D66D1B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0C2193">
              <w:rPr>
                <w:rFonts w:cstheme="minorHAnsi"/>
                <w:b/>
                <w:bCs/>
                <w:color w:val="00B0F0"/>
              </w:rPr>
              <w:t>7:00 p.m.</w:t>
            </w:r>
          </w:p>
        </w:tc>
        <w:tc>
          <w:tcPr>
            <w:tcW w:w="8100" w:type="dxa"/>
          </w:tcPr>
          <w:p w14:paraId="0E273FC3" w14:textId="77777777" w:rsidR="001F1B1C" w:rsidRPr="002C3D68" w:rsidRDefault="001F1B1C" w:rsidP="002C3D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color w:val="C00000"/>
              </w:rPr>
            </w:pPr>
            <w:r w:rsidRPr="002C3D68">
              <w:rPr>
                <w:rFonts w:cstheme="minorHAnsi"/>
                <w:b/>
                <w:bCs/>
                <w:color w:val="C00000"/>
              </w:rPr>
              <w:t>There’s NOTHING to Do! Coping with the Summer Lament of Children</w:t>
            </w:r>
          </w:p>
          <w:p w14:paraId="12C5D35D" w14:textId="77777777" w:rsidR="001F1B1C" w:rsidRPr="002C3D68" w:rsidRDefault="001F1B1C" w:rsidP="002C3D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  <w:r w:rsidRPr="002C3D68">
              <w:rPr>
                <w:rFonts w:cstheme="minorHAnsi"/>
              </w:rPr>
              <w:t xml:space="preserve">Dr. Meg Carroll is a full professor at Saint Xavier University and </w:t>
            </w:r>
          </w:p>
          <w:p w14:paraId="4A4A611D" w14:textId="77777777" w:rsidR="001F1B1C" w:rsidRPr="002C3D68" w:rsidRDefault="001F1B1C" w:rsidP="002C3D6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  <w:r w:rsidRPr="002C3D68">
              <w:rPr>
                <w:rFonts w:cstheme="minorHAnsi"/>
              </w:rPr>
              <w:t xml:space="preserve">an expert in specialized instruction. </w:t>
            </w:r>
          </w:p>
          <w:p w14:paraId="53E57E9E" w14:textId="227C7692" w:rsidR="001F1B1C" w:rsidRDefault="001F1B1C" w:rsidP="001F1B1C">
            <w:pPr>
              <w:jc w:val="center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</w:rPr>
              <w:t>She is a Past President and currently the newsletter editor for LDA of IL.</w:t>
            </w:r>
          </w:p>
        </w:tc>
      </w:tr>
      <w:tr w:rsidR="00D66D1B" w:rsidRPr="00FC6755" w14:paraId="6A8034EE" w14:textId="77777777" w:rsidTr="00AE0FCC">
        <w:tc>
          <w:tcPr>
            <w:tcW w:w="2340" w:type="dxa"/>
          </w:tcPr>
          <w:p w14:paraId="0C970BD7" w14:textId="77221F2E" w:rsidR="000C2193" w:rsidRDefault="001F1B1C" w:rsidP="00D66D1B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Mon</w:t>
            </w:r>
            <w:r w:rsidR="00D06091" w:rsidRPr="000C2193">
              <w:rPr>
                <w:rFonts w:cstheme="minorHAnsi"/>
                <w:b/>
                <w:bCs/>
                <w:color w:val="7030A0"/>
              </w:rPr>
              <w:t xml:space="preserve">day, </w:t>
            </w:r>
          </w:p>
          <w:p w14:paraId="591CEFDE" w14:textId="0DD14548" w:rsidR="00D66D1B" w:rsidRPr="000C2193" w:rsidRDefault="001F1B1C" w:rsidP="00D66D1B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July 17</w:t>
            </w:r>
            <w:r w:rsidR="00D06091" w:rsidRPr="000C2193">
              <w:rPr>
                <w:rFonts w:cstheme="minorHAnsi"/>
                <w:b/>
                <w:bCs/>
                <w:color w:val="7030A0"/>
              </w:rPr>
              <w:t>, 202</w:t>
            </w:r>
            <w:r w:rsidR="00461A63">
              <w:rPr>
                <w:rFonts w:cstheme="minorHAnsi"/>
                <w:b/>
                <w:bCs/>
                <w:color w:val="7030A0"/>
              </w:rPr>
              <w:t>3</w:t>
            </w:r>
          </w:p>
          <w:p w14:paraId="42CFDA17" w14:textId="729D8903" w:rsidR="00D06091" w:rsidRPr="000C2193" w:rsidRDefault="00840C20" w:rsidP="00D66D1B">
            <w:pPr>
              <w:jc w:val="center"/>
              <w:rPr>
                <w:rFonts w:cstheme="minorHAnsi"/>
                <w:b/>
                <w:bCs/>
              </w:rPr>
            </w:pPr>
            <w:r w:rsidRPr="000C2193">
              <w:rPr>
                <w:rFonts w:cstheme="minorHAnsi"/>
                <w:b/>
                <w:bCs/>
                <w:color w:val="00B0F0"/>
              </w:rPr>
              <w:t>7</w:t>
            </w:r>
            <w:r w:rsidR="00D06091" w:rsidRPr="000C2193">
              <w:rPr>
                <w:rFonts w:cstheme="minorHAnsi"/>
                <w:b/>
                <w:bCs/>
                <w:color w:val="00B0F0"/>
              </w:rPr>
              <w:t>:00 p.m.</w:t>
            </w:r>
          </w:p>
        </w:tc>
        <w:tc>
          <w:tcPr>
            <w:tcW w:w="8100" w:type="dxa"/>
          </w:tcPr>
          <w:p w14:paraId="4C2C974F" w14:textId="35EECE22" w:rsidR="00461A63" w:rsidRDefault="001F1B1C" w:rsidP="00922B2C">
            <w:pPr>
              <w:jc w:val="center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>Emotional Intelligence: How Can We Help Our Children Develop It?</w:t>
            </w:r>
            <w:r w:rsidR="00461A63" w:rsidRPr="00461A63">
              <w:rPr>
                <w:rFonts w:cstheme="minorHAnsi"/>
                <w:b/>
                <w:bCs/>
                <w:color w:val="C00000"/>
              </w:rPr>
              <w:t xml:space="preserve"> </w:t>
            </w:r>
          </w:p>
          <w:p w14:paraId="3AEE7EB8" w14:textId="463F6401" w:rsidR="00840C20" w:rsidRPr="000C2193" w:rsidRDefault="00461A63" w:rsidP="00922B2C">
            <w:pPr>
              <w:jc w:val="center"/>
              <w:rPr>
                <w:rFonts w:cstheme="minorHAnsi"/>
              </w:rPr>
            </w:pPr>
            <w:r w:rsidRPr="00461A63">
              <w:rPr>
                <w:rFonts w:cstheme="minorHAnsi"/>
              </w:rPr>
              <w:t>Dr. C</w:t>
            </w:r>
            <w:r w:rsidR="001F1B1C">
              <w:rPr>
                <w:rFonts w:cstheme="minorHAnsi"/>
              </w:rPr>
              <w:t>heryl Watkins i</w:t>
            </w:r>
            <w:r w:rsidRPr="00461A63">
              <w:rPr>
                <w:rFonts w:cstheme="minorHAnsi"/>
              </w:rPr>
              <w:t>s a</w:t>
            </w:r>
            <w:r w:rsidR="001F1B1C">
              <w:rPr>
                <w:rFonts w:cstheme="minorHAnsi"/>
              </w:rPr>
              <w:t xml:space="preserve"> former Chicago Public Schools administrator</w:t>
            </w:r>
            <w:r w:rsidR="00FB5E3A">
              <w:rPr>
                <w:rFonts w:cstheme="minorHAnsi"/>
              </w:rPr>
              <w:t>,</w:t>
            </w:r>
            <w:r w:rsidR="001F1B1C">
              <w:rPr>
                <w:rFonts w:cstheme="minorHAnsi"/>
              </w:rPr>
              <w:t xml:space="preserve"> author</w:t>
            </w:r>
            <w:r w:rsidR="00FB5E3A">
              <w:rPr>
                <w:rFonts w:cstheme="minorHAnsi"/>
              </w:rPr>
              <w:t>, and keynote speaker</w:t>
            </w:r>
          </w:p>
        </w:tc>
      </w:tr>
      <w:tr w:rsidR="00D66D1B" w:rsidRPr="00FC6755" w14:paraId="79313C48" w14:textId="77777777" w:rsidTr="00AE0FCC">
        <w:tc>
          <w:tcPr>
            <w:tcW w:w="2340" w:type="dxa"/>
          </w:tcPr>
          <w:p w14:paraId="1FB5D8CA" w14:textId="0E5CB615" w:rsidR="000C2193" w:rsidRDefault="001F1B1C" w:rsidP="00D66D1B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Tue</w:t>
            </w:r>
            <w:r w:rsidR="00840C20" w:rsidRPr="000C2193">
              <w:rPr>
                <w:rFonts w:cstheme="minorHAnsi"/>
                <w:b/>
                <w:bCs/>
                <w:color w:val="7030A0"/>
              </w:rPr>
              <w:t xml:space="preserve">sday, </w:t>
            </w:r>
          </w:p>
          <w:p w14:paraId="0862FF1D" w14:textId="7F47FAA7" w:rsidR="00D66D1B" w:rsidRPr="000C2193" w:rsidRDefault="00D72A9F" w:rsidP="00D66D1B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A</w:t>
            </w:r>
            <w:r w:rsidR="001F1B1C">
              <w:rPr>
                <w:rFonts w:cstheme="minorHAnsi"/>
                <w:b/>
                <w:bCs/>
                <w:color w:val="7030A0"/>
              </w:rPr>
              <w:t>ugust</w:t>
            </w:r>
            <w:r w:rsidR="00840C20" w:rsidRPr="000C2193">
              <w:rPr>
                <w:rFonts w:cstheme="minorHAnsi"/>
                <w:b/>
                <w:bCs/>
                <w:color w:val="7030A0"/>
              </w:rPr>
              <w:t xml:space="preserve"> </w:t>
            </w:r>
            <w:r w:rsidR="00AE0FCC">
              <w:rPr>
                <w:rFonts w:cstheme="minorHAnsi"/>
                <w:b/>
                <w:bCs/>
                <w:color w:val="7030A0"/>
              </w:rPr>
              <w:t>15</w:t>
            </w:r>
            <w:r w:rsidR="00840C20" w:rsidRPr="000C2193">
              <w:rPr>
                <w:rFonts w:cstheme="minorHAnsi"/>
                <w:b/>
                <w:bCs/>
                <w:color w:val="7030A0"/>
              </w:rPr>
              <w:t>, 202</w:t>
            </w:r>
            <w:r>
              <w:rPr>
                <w:rFonts w:cstheme="minorHAnsi"/>
                <w:b/>
                <w:bCs/>
                <w:color w:val="7030A0"/>
              </w:rPr>
              <w:t>3</w:t>
            </w:r>
          </w:p>
          <w:p w14:paraId="6F755719" w14:textId="0B1058C6" w:rsidR="00840C20" w:rsidRPr="000C2193" w:rsidRDefault="00840C20" w:rsidP="00D66D1B">
            <w:pPr>
              <w:jc w:val="center"/>
              <w:rPr>
                <w:rFonts w:cstheme="minorHAnsi"/>
                <w:b/>
                <w:bCs/>
              </w:rPr>
            </w:pPr>
            <w:r w:rsidRPr="000C2193">
              <w:rPr>
                <w:rFonts w:cstheme="minorHAnsi"/>
                <w:b/>
                <w:bCs/>
                <w:color w:val="00B0F0"/>
              </w:rPr>
              <w:t>7:00 p.m.</w:t>
            </w:r>
          </w:p>
        </w:tc>
        <w:tc>
          <w:tcPr>
            <w:tcW w:w="8100" w:type="dxa"/>
          </w:tcPr>
          <w:p w14:paraId="58C4D55C" w14:textId="77777777" w:rsidR="00AE0FCC" w:rsidRDefault="00AE0FCC" w:rsidP="00AE0FCC">
            <w:pPr>
              <w:jc w:val="center"/>
              <w:rPr>
                <w:rFonts w:cstheme="minorHAnsi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color w:val="C00000"/>
              </w:rPr>
              <w:t xml:space="preserve">Let’s Get Reasonable: </w:t>
            </w:r>
            <w:r w:rsidRPr="00FB5E3A">
              <w:rPr>
                <w:rFonts w:cstheme="minorHAnsi"/>
                <w:b/>
                <w:bCs/>
                <w:color w:val="C00000"/>
              </w:rPr>
              <w:t>Implementing Accommodations and Modifications</w:t>
            </w:r>
          </w:p>
          <w:p w14:paraId="1C3AAA33" w14:textId="11A02FF6" w:rsidR="003031AE" w:rsidRDefault="00AE0FCC" w:rsidP="00AE0FCC">
            <w:pPr>
              <w:shd w:val="clear" w:color="auto" w:fill="FFFFFF"/>
              <w:jc w:val="center"/>
              <w:rPr>
                <w:rFonts w:eastAsia="Times New Roman" w:cstheme="minorHAnsi"/>
              </w:rPr>
            </w:pPr>
            <w:r w:rsidRPr="001F1B1C">
              <w:rPr>
                <w:rFonts w:eastAsia="Times New Roman" w:cstheme="minorHAnsi"/>
              </w:rPr>
              <w:t>Bev Johns</w:t>
            </w:r>
            <w:r w:rsidR="003031AE">
              <w:rPr>
                <w:rFonts w:eastAsia="Times New Roman" w:cstheme="minorHAnsi"/>
              </w:rPr>
              <w:t xml:space="preserve"> is the</w:t>
            </w:r>
            <w:r w:rsidRPr="001F1B1C">
              <w:rPr>
                <w:rFonts w:eastAsia="Times New Roman" w:cstheme="minorHAnsi"/>
              </w:rPr>
              <w:t xml:space="preserve"> co-author of </w:t>
            </w:r>
            <w:r w:rsidRPr="001F1B1C">
              <w:rPr>
                <w:rFonts w:eastAsia="Times New Roman" w:cstheme="minorHAnsi"/>
                <w:i/>
                <w:iCs/>
              </w:rPr>
              <w:t>Learning Disabilities and Related Disabilities</w:t>
            </w:r>
            <w:r w:rsidRPr="001F1B1C">
              <w:rPr>
                <w:rFonts w:eastAsia="Times New Roman" w:cstheme="minorHAnsi"/>
              </w:rPr>
              <w:t xml:space="preserve"> </w:t>
            </w:r>
          </w:p>
          <w:p w14:paraId="123A0217" w14:textId="068E4D5D" w:rsidR="00AE0FCC" w:rsidRPr="001F1B1C" w:rsidRDefault="00AE0FCC" w:rsidP="00AE0FCC">
            <w:pPr>
              <w:shd w:val="clear" w:color="auto" w:fill="FFFFFF"/>
              <w:jc w:val="center"/>
              <w:rPr>
                <w:rFonts w:eastAsia="Times New Roman" w:cstheme="minorHAnsi"/>
              </w:rPr>
            </w:pPr>
            <w:r w:rsidRPr="001F1B1C">
              <w:rPr>
                <w:rFonts w:eastAsia="Times New Roman" w:cstheme="minorHAnsi"/>
              </w:rPr>
              <w:t>13</w:t>
            </w:r>
            <w:r w:rsidRPr="001F1B1C">
              <w:rPr>
                <w:rFonts w:eastAsia="Times New Roman" w:cstheme="minorHAnsi"/>
                <w:vertAlign w:val="superscript"/>
              </w:rPr>
              <w:t>th</w:t>
            </w:r>
            <w:r w:rsidRPr="001F1B1C">
              <w:rPr>
                <w:rFonts w:eastAsia="Times New Roman" w:cstheme="minorHAnsi"/>
              </w:rPr>
              <w:t xml:space="preserve"> Edition by Janet Lerner and Bev Johns</w:t>
            </w:r>
          </w:p>
          <w:p w14:paraId="039B55A5" w14:textId="566EF3C3" w:rsidR="00840C20" w:rsidRPr="000C2193" w:rsidRDefault="00AE0FCC" w:rsidP="00AE0FCC">
            <w:pPr>
              <w:jc w:val="center"/>
              <w:rPr>
                <w:rFonts w:cstheme="minorHAnsi"/>
              </w:rPr>
            </w:pPr>
            <w:r w:rsidRPr="001F1B1C">
              <w:rPr>
                <w:rFonts w:cstheme="minorHAnsi"/>
                <w:i/>
                <w:iCs/>
              </w:rPr>
              <w:t>President, Learning Disabilities Association of Illinois</w:t>
            </w:r>
          </w:p>
        </w:tc>
      </w:tr>
      <w:tr w:rsidR="00AE0FCC" w:rsidRPr="00FC6755" w14:paraId="0B9B4A84" w14:textId="77777777" w:rsidTr="00AE0FCC">
        <w:tc>
          <w:tcPr>
            <w:tcW w:w="2340" w:type="dxa"/>
          </w:tcPr>
          <w:p w14:paraId="2673E6F8" w14:textId="77777777" w:rsidR="00AE0FCC" w:rsidRDefault="00AE0FCC" w:rsidP="00AE0FCC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Tue</w:t>
            </w:r>
            <w:r w:rsidRPr="000C2193">
              <w:rPr>
                <w:rFonts w:cstheme="minorHAnsi"/>
                <w:b/>
                <w:bCs/>
                <w:color w:val="7030A0"/>
              </w:rPr>
              <w:t xml:space="preserve">sday, </w:t>
            </w:r>
          </w:p>
          <w:p w14:paraId="477070BD" w14:textId="0482981D" w:rsidR="00AE0FCC" w:rsidRPr="000C2193" w:rsidRDefault="00AE0FCC" w:rsidP="00AE0FCC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September 12</w:t>
            </w:r>
            <w:r w:rsidRPr="000C2193">
              <w:rPr>
                <w:rFonts w:cstheme="minorHAnsi"/>
                <w:b/>
                <w:bCs/>
                <w:color w:val="7030A0"/>
              </w:rPr>
              <w:t>, 202</w:t>
            </w:r>
            <w:r>
              <w:rPr>
                <w:rFonts w:cstheme="minorHAnsi"/>
                <w:b/>
                <w:bCs/>
                <w:color w:val="7030A0"/>
              </w:rPr>
              <w:t>3</w:t>
            </w:r>
          </w:p>
          <w:p w14:paraId="1F08ED56" w14:textId="3FA1E8CA" w:rsidR="00AE0FCC" w:rsidRDefault="00AE0FCC" w:rsidP="00AE0FCC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0C2193">
              <w:rPr>
                <w:rFonts w:cstheme="minorHAnsi"/>
                <w:b/>
                <w:bCs/>
                <w:color w:val="00B0F0"/>
              </w:rPr>
              <w:t>7:00 p.m.</w:t>
            </w:r>
          </w:p>
        </w:tc>
        <w:tc>
          <w:tcPr>
            <w:tcW w:w="8100" w:type="dxa"/>
          </w:tcPr>
          <w:p w14:paraId="14ED4B87" w14:textId="77777777" w:rsidR="00AE0FCC" w:rsidRDefault="00AE0FCC" w:rsidP="00AE0FCC">
            <w:pPr>
              <w:jc w:val="center"/>
              <w:rPr>
                <w:rFonts w:cstheme="minorHAnsi"/>
                <w:b/>
                <w:bCs/>
                <w:color w:val="C00000"/>
                <w:shd w:val="clear" w:color="auto" w:fill="FFFFFF"/>
              </w:rPr>
            </w:pPr>
            <w:r w:rsidRPr="00AE0FCC">
              <w:rPr>
                <w:rFonts w:cstheme="minorHAnsi"/>
                <w:b/>
                <w:bCs/>
                <w:color w:val="C00000"/>
                <w:shd w:val="clear" w:color="auto" w:fill="FFFFFF"/>
              </w:rPr>
              <w:t>Everything You Need to Know About Executive Function Skills</w:t>
            </w:r>
          </w:p>
          <w:p w14:paraId="700F41F7" w14:textId="3EFF40C3" w:rsidR="00AE0FCC" w:rsidRDefault="00AE0FCC" w:rsidP="00AE0FCC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Janice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Gont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is </w:t>
            </w:r>
            <w:r w:rsidR="003031AE">
              <w:rPr>
                <w:rFonts w:cstheme="minorHAnsi"/>
                <w:color w:val="222222"/>
                <w:shd w:val="clear" w:color="auto" w:fill="FFFFFF"/>
              </w:rPr>
              <w:t>Assistant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P</w:t>
            </w:r>
            <w:r w:rsidRPr="00AE0FCC">
              <w:rPr>
                <w:rFonts w:cstheme="minorHAnsi"/>
                <w:color w:val="222222"/>
                <w:shd w:val="clear" w:color="auto" w:fill="FFFFFF"/>
              </w:rPr>
              <w:t xml:space="preserve">rofessor of Special Education at Aurora University </w:t>
            </w:r>
          </w:p>
          <w:p w14:paraId="3485C9CB" w14:textId="14629F23" w:rsidR="00AE0FCC" w:rsidRPr="00AE0FCC" w:rsidRDefault="00AE0FCC" w:rsidP="00AE0FCC">
            <w:pPr>
              <w:jc w:val="center"/>
              <w:rPr>
                <w:rFonts w:cstheme="minorHAnsi"/>
                <w:b/>
                <w:bCs/>
                <w:color w:val="C00000"/>
              </w:rPr>
            </w:pPr>
            <w:r w:rsidRPr="00AE0FCC">
              <w:rPr>
                <w:rFonts w:cstheme="minorHAnsi"/>
                <w:color w:val="222222"/>
                <w:shd w:val="clear" w:color="auto" w:fill="FFFFFF"/>
              </w:rPr>
              <w:t>and long</w:t>
            </w:r>
            <w:r>
              <w:rPr>
                <w:rFonts w:cstheme="minorHAnsi"/>
                <w:color w:val="222222"/>
                <w:shd w:val="clear" w:color="auto" w:fill="FFFFFF"/>
              </w:rPr>
              <w:t>-</w:t>
            </w:r>
            <w:r w:rsidRPr="00AE0FCC">
              <w:rPr>
                <w:rFonts w:cstheme="minorHAnsi"/>
                <w:color w:val="222222"/>
                <w:shd w:val="clear" w:color="auto" w:fill="FFFFFF"/>
              </w:rPr>
              <w:t>time special educator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</w:tbl>
    <w:p w14:paraId="6385E93E" w14:textId="77777777" w:rsidR="00A87DB7" w:rsidRDefault="00A87DB7" w:rsidP="00212BB1">
      <w:pPr>
        <w:jc w:val="center"/>
        <w:rPr>
          <w:rFonts w:ascii="Times New Roman" w:hAnsi="Times New Roman" w:cs="Times New Roman"/>
          <w:b/>
          <w:bCs/>
        </w:rPr>
      </w:pPr>
    </w:p>
    <w:p w14:paraId="7AFE2493" w14:textId="4DAC3BFB" w:rsidR="00212BB1" w:rsidRDefault="00212BB1" w:rsidP="00212BB1">
      <w:pPr>
        <w:jc w:val="center"/>
        <w:rPr>
          <w:rFonts w:ascii="Times New Roman" w:hAnsi="Times New Roman" w:cs="Times New Roman"/>
          <w:b/>
          <w:bCs/>
        </w:rPr>
      </w:pPr>
      <w:r w:rsidRPr="000233D6">
        <w:rPr>
          <w:rFonts w:ascii="Times New Roman" w:hAnsi="Times New Roman" w:cs="Times New Roman"/>
          <w:b/>
          <w:bCs/>
        </w:rPr>
        <w:t>To get added to the mailing list for the zoom connections,</w:t>
      </w:r>
    </w:p>
    <w:p w14:paraId="331ED44C" w14:textId="4BB819DA" w:rsidR="00212BB1" w:rsidRDefault="00212BB1" w:rsidP="000233D6">
      <w:pPr>
        <w:jc w:val="center"/>
        <w:rPr>
          <w:rStyle w:val="Hyperlink"/>
          <w:rFonts w:ascii="Times New Roman" w:hAnsi="Times New Roman" w:cs="Times New Roman"/>
          <w:b/>
          <w:bCs/>
        </w:rPr>
      </w:pPr>
      <w:r w:rsidRPr="000233D6">
        <w:rPr>
          <w:rFonts w:ascii="Times New Roman" w:hAnsi="Times New Roman" w:cs="Times New Roman"/>
          <w:b/>
          <w:bCs/>
        </w:rPr>
        <w:t xml:space="preserve">please contact Bev Johns at:  </w:t>
      </w:r>
      <w:hyperlink r:id="rId8" w:history="1">
        <w:r w:rsidRPr="000233D6">
          <w:rPr>
            <w:rStyle w:val="Hyperlink"/>
            <w:rFonts w:ascii="Times New Roman" w:hAnsi="Times New Roman" w:cs="Times New Roman"/>
            <w:b/>
            <w:bCs/>
          </w:rPr>
          <w:t>beverleyhjohns@gmail.com</w:t>
        </w:r>
      </w:hyperlink>
    </w:p>
    <w:sectPr w:rsidR="00212BB1" w:rsidSect="0095564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B342" w14:textId="77777777" w:rsidR="002D6843" w:rsidRDefault="002D6843" w:rsidP="00D20B16">
      <w:r>
        <w:separator/>
      </w:r>
    </w:p>
  </w:endnote>
  <w:endnote w:type="continuationSeparator" w:id="0">
    <w:p w14:paraId="62BC1048" w14:textId="77777777" w:rsidR="002D6843" w:rsidRDefault="002D6843" w:rsidP="00D2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4EDA" w14:textId="1961A8C5" w:rsidR="00D66D1B" w:rsidRPr="00D06287" w:rsidRDefault="00D66D1B" w:rsidP="00E5005D">
    <w:pPr>
      <w:rPr>
        <w:rFonts w:ascii="Times New Roman" w:hAnsi="Times New Roman" w:cs="Times New Roman"/>
        <w:b/>
        <w:bCs/>
        <w:color w:val="7030A0"/>
        <w:sz w:val="20"/>
        <w:szCs w:val="20"/>
      </w:rPr>
    </w:pPr>
    <w:r w:rsidRPr="00D06287">
      <w:rPr>
        <w:rFonts w:ascii="Times New Roman" w:hAnsi="Times New Roman" w:cs="Times New Roman"/>
        <w:color w:val="7030A0"/>
        <w:sz w:val="20"/>
        <w:szCs w:val="20"/>
      </w:rPr>
      <w:t>ldaillinois.org/</w:t>
    </w:r>
    <w:r w:rsidRPr="00D06287">
      <w:rPr>
        <w:rFonts w:ascii="Times New Roman" w:hAnsi="Times New Roman" w:cs="Times New Roman"/>
        <w:color w:val="7030A0"/>
        <w:sz w:val="20"/>
        <w:szCs w:val="20"/>
      </w:rPr>
      <w:tab/>
    </w:r>
    <w:r w:rsidR="00E5005D">
      <w:rPr>
        <w:rFonts w:ascii="Times New Roman" w:hAnsi="Times New Roman" w:cs="Times New Roman"/>
        <w:color w:val="7030A0"/>
        <w:sz w:val="20"/>
        <w:szCs w:val="20"/>
      </w:rPr>
      <w:t xml:space="preserve">      </w:t>
    </w:r>
    <w:r>
      <w:rPr>
        <w:rFonts w:ascii="Times New Roman" w:hAnsi="Times New Roman" w:cs="Times New Roman"/>
        <w:color w:val="7030A0"/>
        <w:sz w:val="20"/>
        <w:szCs w:val="20"/>
      </w:rPr>
      <w:t>10</w:t>
    </w:r>
    <w:r w:rsidRPr="00D06287">
      <w:rPr>
        <w:rFonts w:ascii="Times New Roman" w:hAnsi="Times New Roman" w:cs="Times New Roman"/>
        <w:color w:val="7030A0"/>
        <w:sz w:val="20"/>
        <w:szCs w:val="20"/>
      </w:rPr>
      <w:t xml:space="preserve">101 S. Roberts Road, #205         </w:t>
    </w:r>
    <w:r w:rsidR="00E5005D">
      <w:rPr>
        <w:rFonts w:ascii="Times New Roman" w:hAnsi="Times New Roman" w:cs="Times New Roman"/>
        <w:color w:val="7030A0"/>
        <w:sz w:val="20"/>
        <w:szCs w:val="20"/>
      </w:rPr>
      <w:t xml:space="preserve">  </w:t>
    </w:r>
    <w:r w:rsidRPr="00D06287">
      <w:rPr>
        <w:rFonts w:ascii="Times New Roman" w:hAnsi="Times New Roman" w:cs="Times New Roman"/>
        <w:color w:val="7030A0"/>
        <w:sz w:val="20"/>
        <w:szCs w:val="20"/>
      </w:rPr>
      <w:t xml:space="preserve">   Palos Hills, IL 60465     </w:t>
    </w:r>
    <w:r w:rsidR="00E5005D">
      <w:rPr>
        <w:rFonts w:ascii="Times New Roman" w:hAnsi="Times New Roman" w:cs="Times New Roman"/>
        <w:color w:val="7030A0"/>
        <w:sz w:val="20"/>
        <w:szCs w:val="20"/>
      </w:rPr>
      <w:t xml:space="preserve">      </w:t>
    </w:r>
    <w:proofErr w:type="gramStart"/>
    <w:r w:rsidR="00E5005D">
      <w:rPr>
        <w:rFonts w:ascii="Times New Roman" w:hAnsi="Times New Roman" w:cs="Times New Roman"/>
        <w:color w:val="7030A0"/>
        <w:sz w:val="20"/>
        <w:szCs w:val="20"/>
      </w:rPr>
      <w:t xml:space="preserve">   </w:t>
    </w:r>
    <w:r w:rsidR="00E5005D" w:rsidRPr="00D06287">
      <w:rPr>
        <w:rFonts w:ascii="Times New Roman" w:hAnsi="Times New Roman" w:cs="Times New Roman"/>
        <w:color w:val="7030A0"/>
        <w:sz w:val="20"/>
        <w:szCs w:val="20"/>
      </w:rPr>
      <w:t>(</w:t>
    </w:r>
    <w:proofErr w:type="gramEnd"/>
    <w:r w:rsidRPr="00D06287">
      <w:rPr>
        <w:rFonts w:ascii="Times New Roman" w:hAnsi="Times New Roman" w:cs="Times New Roman"/>
        <w:color w:val="7030A0"/>
        <w:sz w:val="20"/>
        <w:szCs w:val="20"/>
      </w:rPr>
      <w:t>708) 430-7532</w:t>
    </w:r>
  </w:p>
  <w:p w14:paraId="491F1F26" w14:textId="74E71624" w:rsidR="00D66D1B" w:rsidRDefault="00D66D1B">
    <w:pPr>
      <w:pStyle w:val="Footer"/>
    </w:pPr>
  </w:p>
  <w:p w14:paraId="52780A14" w14:textId="77777777" w:rsidR="00D66D1B" w:rsidRDefault="00D6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C16D" w14:textId="77777777" w:rsidR="002D6843" w:rsidRDefault="002D6843" w:rsidP="00D20B16">
      <w:r>
        <w:separator/>
      </w:r>
    </w:p>
  </w:footnote>
  <w:footnote w:type="continuationSeparator" w:id="0">
    <w:p w14:paraId="12660EEF" w14:textId="77777777" w:rsidR="002D6843" w:rsidRDefault="002D6843" w:rsidP="00D2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0307" w14:textId="0A23ADDC" w:rsidR="00D06287" w:rsidRDefault="00D06287" w:rsidP="00D20B16">
    <w:pPr>
      <w:pStyle w:val="Header"/>
      <w:jc w:val="center"/>
    </w:pPr>
  </w:p>
  <w:p w14:paraId="2A3BF546" w14:textId="15D17C4F" w:rsidR="00D20B16" w:rsidRPr="00C056A5" w:rsidRDefault="00461A63" w:rsidP="00C056A5">
    <w:pPr>
      <w:pStyle w:val="Header"/>
      <w:rPr>
        <w:color w:val="9CC2E5" w:themeColor="accent5" w:themeTint="99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4AEE41" wp14:editId="258AA8A3">
              <wp:simplePos x="0" y="0"/>
              <wp:positionH relativeFrom="column">
                <wp:posOffset>3457575</wp:posOffset>
              </wp:positionH>
              <wp:positionV relativeFrom="paragraph">
                <wp:posOffset>471170</wp:posOffset>
              </wp:positionV>
              <wp:extent cx="2219325" cy="4572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2E02E" w14:textId="1F3E99B0" w:rsidR="00C056A5" w:rsidRPr="000E742A" w:rsidRDefault="00461A63">
                          <w:pPr>
                            <w:rPr>
                              <w:rFonts w:ascii="Verdana Pro Black" w:hAnsi="Verdana Pro Black" w:cs="Arial"/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 w:rsidRPr="000E742A">
                            <w:rPr>
                              <w:rFonts w:ascii="Verdana Pro Black" w:hAnsi="Verdana Pro Black" w:cs="Arial"/>
                              <w:b/>
                              <w:bCs/>
                              <w:color w:val="23A0CD"/>
                              <w:sz w:val="36"/>
                              <w:szCs w:val="36"/>
                            </w:rPr>
                            <w:t>S</w:t>
                          </w:r>
                          <w:r w:rsidR="001F1B1C">
                            <w:rPr>
                              <w:rFonts w:ascii="Verdana Pro Black" w:hAnsi="Verdana Pro Black" w:cs="Arial"/>
                              <w:b/>
                              <w:bCs/>
                              <w:color w:val="23A0CD"/>
                              <w:sz w:val="36"/>
                              <w:szCs w:val="36"/>
                            </w:rPr>
                            <w:t>ummer</w:t>
                          </w:r>
                          <w:r w:rsidRPr="000E742A">
                            <w:rPr>
                              <w:rFonts w:ascii="Verdana Pro Black" w:hAnsi="Verdana Pro Black" w:cs="Arial"/>
                              <w:b/>
                              <w:bCs/>
                              <w:color w:val="23A0CD"/>
                              <w:sz w:val="36"/>
                              <w:szCs w:val="36"/>
                            </w:rPr>
                            <w:t xml:space="preserve"> 2023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AEE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2.25pt;margin-top:37.1pt;width:174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" stroked="f">
              <v:textbox>
                <w:txbxContent>
                  <w:p w14:paraId="00F2E02E" w14:textId="1F3E99B0" w:rsidR="00C056A5" w:rsidRPr="000E742A" w:rsidRDefault="00461A63">
                    <w:pPr>
                      <w:rPr>
                        <w:rFonts w:ascii="Verdana Pro Black" w:hAnsi="Verdana Pro Black" w:cs="Arial"/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 w:rsidRPr="000E742A">
                      <w:rPr>
                        <w:rFonts w:ascii="Verdana Pro Black" w:hAnsi="Verdana Pro Black" w:cs="Arial"/>
                        <w:b/>
                        <w:bCs/>
                        <w:color w:val="23A0CD"/>
                        <w:sz w:val="36"/>
                        <w:szCs w:val="36"/>
                      </w:rPr>
                      <w:t>S</w:t>
                    </w:r>
                    <w:r w:rsidR="001F1B1C">
                      <w:rPr>
                        <w:rFonts w:ascii="Verdana Pro Black" w:hAnsi="Verdana Pro Black" w:cs="Arial"/>
                        <w:b/>
                        <w:bCs/>
                        <w:color w:val="23A0CD"/>
                        <w:sz w:val="36"/>
                        <w:szCs w:val="36"/>
                      </w:rPr>
                      <w:t>ummer</w:t>
                    </w:r>
                    <w:r w:rsidRPr="000E742A">
                      <w:rPr>
                        <w:rFonts w:ascii="Verdana Pro Black" w:hAnsi="Verdana Pro Black" w:cs="Arial"/>
                        <w:b/>
                        <w:bCs/>
                        <w:color w:val="23A0CD"/>
                        <w:sz w:val="36"/>
                        <w:szCs w:val="36"/>
                      </w:rPr>
                      <w:t xml:space="preserve"> 2023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0B16" w:rsidRPr="00A04E49">
      <w:rPr>
        <w:rFonts w:ascii="Times" w:eastAsia="Yu Mincho" w:hAnsi="Times" w:cs="Times"/>
        <w:noProof/>
      </w:rPr>
      <w:drawing>
        <wp:inline distT="0" distB="0" distL="0" distR="0" wp14:anchorId="075DD660" wp14:editId="56550BE1">
          <wp:extent cx="2438400" cy="12954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540"/>
    <w:multiLevelType w:val="hybridMultilevel"/>
    <w:tmpl w:val="5BD6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E80"/>
    <w:multiLevelType w:val="hybridMultilevel"/>
    <w:tmpl w:val="577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6047">
    <w:abstractNumId w:val="0"/>
  </w:num>
  <w:num w:numId="2" w16cid:durableId="8141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DA"/>
    <w:rsid w:val="000233D6"/>
    <w:rsid w:val="000431C8"/>
    <w:rsid w:val="00067360"/>
    <w:rsid w:val="00074486"/>
    <w:rsid w:val="000B5431"/>
    <w:rsid w:val="000C2193"/>
    <w:rsid w:val="000E742A"/>
    <w:rsid w:val="001317FA"/>
    <w:rsid w:val="0015752D"/>
    <w:rsid w:val="00170F75"/>
    <w:rsid w:val="001F1B1C"/>
    <w:rsid w:val="00212BB1"/>
    <w:rsid w:val="0023751C"/>
    <w:rsid w:val="00273D65"/>
    <w:rsid w:val="002A7EE4"/>
    <w:rsid w:val="002C3D68"/>
    <w:rsid w:val="002D6843"/>
    <w:rsid w:val="003031AE"/>
    <w:rsid w:val="003C6C1F"/>
    <w:rsid w:val="00461A63"/>
    <w:rsid w:val="0047742E"/>
    <w:rsid w:val="004878AE"/>
    <w:rsid w:val="004B6681"/>
    <w:rsid w:val="00563D37"/>
    <w:rsid w:val="005F3655"/>
    <w:rsid w:val="005F56A7"/>
    <w:rsid w:val="00617B1C"/>
    <w:rsid w:val="006228F5"/>
    <w:rsid w:val="00625AB0"/>
    <w:rsid w:val="00652AB1"/>
    <w:rsid w:val="00680D51"/>
    <w:rsid w:val="006A487B"/>
    <w:rsid w:val="006B42E8"/>
    <w:rsid w:val="006C33DA"/>
    <w:rsid w:val="006F5034"/>
    <w:rsid w:val="007050F1"/>
    <w:rsid w:val="007238CD"/>
    <w:rsid w:val="007960A1"/>
    <w:rsid w:val="00840C20"/>
    <w:rsid w:val="008D1222"/>
    <w:rsid w:val="008D270A"/>
    <w:rsid w:val="00922B2C"/>
    <w:rsid w:val="00927902"/>
    <w:rsid w:val="00955640"/>
    <w:rsid w:val="0098512B"/>
    <w:rsid w:val="009C02A7"/>
    <w:rsid w:val="009C0D12"/>
    <w:rsid w:val="009D1611"/>
    <w:rsid w:val="00A87DB7"/>
    <w:rsid w:val="00AE0FCC"/>
    <w:rsid w:val="00AF1993"/>
    <w:rsid w:val="00B65E31"/>
    <w:rsid w:val="00BD5B23"/>
    <w:rsid w:val="00C056A5"/>
    <w:rsid w:val="00C174DB"/>
    <w:rsid w:val="00D06091"/>
    <w:rsid w:val="00D06287"/>
    <w:rsid w:val="00D20B16"/>
    <w:rsid w:val="00D2119D"/>
    <w:rsid w:val="00D33EBA"/>
    <w:rsid w:val="00D34080"/>
    <w:rsid w:val="00D35CEA"/>
    <w:rsid w:val="00D66D1B"/>
    <w:rsid w:val="00D72A9F"/>
    <w:rsid w:val="00DF346C"/>
    <w:rsid w:val="00E5005D"/>
    <w:rsid w:val="00E64226"/>
    <w:rsid w:val="00F05343"/>
    <w:rsid w:val="00FB5E3A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1D9AC"/>
  <w15:chartTrackingRefBased/>
  <w15:docId w15:val="{6130232F-3CC0-CB44-9F90-06B521DB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B16"/>
  </w:style>
  <w:style w:type="paragraph" w:styleId="Footer">
    <w:name w:val="footer"/>
    <w:basedOn w:val="Normal"/>
    <w:link w:val="FooterChar"/>
    <w:uiPriority w:val="99"/>
    <w:unhideWhenUsed/>
    <w:rsid w:val="00D2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16"/>
  </w:style>
  <w:style w:type="table" w:styleId="TableGrid">
    <w:name w:val="Table Grid"/>
    <w:basedOn w:val="TableNormal"/>
    <w:uiPriority w:val="39"/>
    <w:rsid w:val="00D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hjoh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Paul</cp:lastModifiedBy>
  <cp:revision>3</cp:revision>
  <cp:lastPrinted>2023-06-05T16:36:00Z</cp:lastPrinted>
  <dcterms:created xsi:type="dcterms:W3CDTF">2023-06-05T16:37:00Z</dcterms:created>
  <dcterms:modified xsi:type="dcterms:W3CDTF">2023-06-05T16:46:00Z</dcterms:modified>
</cp:coreProperties>
</file>